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豊後大野市長</w:t>
      </w:r>
      <w:r>
        <w:rPr>
          <w:rFonts w:hint="default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firstLine="0"/>
        <w:rPr>
          <w:rFonts w:hint="default"/>
        </w:rPr>
      </w:pPr>
      <w:r>
        <w:rPr>
          <w:rFonts w:hint="default"/>
        </w:rPr>
        <w:t>住　　　　所　</w:t>
      </w:r>
    </w:p>
    <w:p>
      <w:pPr>
        <w:pStyle w:val="0"/>
        <w:ind w:left="3360" w:firstLine="0"/>
        <w:rPr>
          <w:rFonts w:hint="default"/>
        </w:rPr>
      </w:pPr>
      <w:r>
        <w:rPr>
          <w:rFonts w:hint="default"/>
        </w:rPr>
        <w:t>名称及び</w:t>
      </w:r>
    </w:p>
    <w:p>
      <w:pPr>
        <w:pStyle w:val="0"/>
        <w:ind w:left="3360" w:firstLine="0"/>
        <w:rPr>
          <w:rFonts w:hint="default"/>
        </w:rPr>
      </w:pPr>
      <w:r>
        <w:rPr>
          <w:rFonts w:hint="default"/>
        </w:rPr>
        <w:t>代表者の氏名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default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（備考）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名称等</w:t>
      </w:r>
    </w:p>
    <w:tbl>
      <w:tblPr>
        <w:tblStyle w:val="21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456"/>
        <w:gridCol w:w="3793"/>
        <w:gridCol w:w="4811"/>
      </w:tblGrid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事業者の氏名又は名称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代表者名（事業者が法人の場合）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法人番号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資本金又は出資の額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常時使用する従業員の数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ind w:left="240" w:hanging="240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ind w:left="240" w:hanging="240"/>
              <w:rPr>
                <w:rFonts w:hint="default"/>
              </w:rPr>
            </w:pPr>
            <w:r>
              <w:rPr>
                <w:rFonts w:hint="default"/>
              </w:rPr>
              <w:t>主たる業種</w:t>
            </w:r>
          </w:p>
        </w:tc>
        <w:tc>
          <w:tcPr>
            <w:tcW w:w="4811" w:type="dxa"/>
            <w:vAlign w:val="top"/>
          </w:tcPr>
          <w:p>
            <w:pPr>
              <w:pStyle w:val="0"/>
              <w:ind w:left="240" w:hanging="24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３　現状認識</w:t>
      </w:r>
    </w:p>
    <w:tbl>
      <w:tblPr>
        <w:tblStyle w:val="22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①</w:t>
            </w:r>
            <w:r>
              <w:rPr>
                <w:rFonts w:hint="default"/>
              </w:rPr>
              <w:t>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②</w:t>
            </w:r>
            <w:r>
              <w:rPr>
                <w:rFonts w:hint="default"/>
              </w:rPr>
              <w:t>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default"/>
        </w:rPr>
        <w:t>（１）事業の内容及び実施時期</w:t>
      </w:r>
    </w:p>
    <w:tbl>
      <w:tblPr>
        <w:tblStyle w:val="23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jdgxs"/>
            <w:bookmarkEnd w:id="0"/>
            <w:r>
              <w:rPr>
                <w:rFonts w:hint="default"/>
              </w:rPr>
              <w:t>①</w:t>
            </w:r>
            <w:r>
              <w:rPr>
                <w:rFonts w:hint="default"/>
              </w:rPr>
              <w:t>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②</w:t>
            </w:r>
            <w:r>
              <w:rPr>
                <w:rFonts w:hint="default"/>
              </w:rPr>
              <w:t>将来の展望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（２）先端設備等の導入による労働生産性向上の目標</w:t>
      </w:r>
    </w:p>
    <w:tbl>
      <w:tblPr>
        <w:tblStyle w:val="24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25"/>
        <w:tblW w:w="9067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1" w:name="_GoBack"/>
      <w:bookmarkEnd w:id="1"/>
    </w:p>
    <w:tbl>
      <w:tblPr>
        <w:tblStyle w:val="26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設備等の種類</w:t>
            </w:r>
          </w:p>
        </w:tc>
        <w:tc>
          <w:tcPr>
            <w:tcW w:w="14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（千円）</w:t>
            </w:r>
          </w:p>
        </w:tc>
        <w:tc>
          <w:tcPr>
            <w:tcW w:w="7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（千円）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27"/>
        <w:tblW w:w="8075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５　先端設備等導入に必要な資金の額及びその調達方法</w:t>
      </w:r>
    </w:p>
    <w:tbl>
      <w:tblPr>
        <w:tblStyle w:val="28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3681"/>
        <w:gridCol w:w="2264"/>
        <w:gridCol w:w="3115"/>
      </w:tblGrid>
      <w:tr>
        <w:trPr/>
        <w:tc>
          <w:tcPr>
            <w:tcW w:w="36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使途・用途</w:t>
            </w:r>
          </w:p>
        </w:tc>
        <w:tc>
          <w:tcPr>
            <w:tcW w:w="226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資金調達方法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金額（千円）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６　雇用に関する事項</w:t>
      </w:r>
    </w:p>
    <w:tbl>
      <w:tblPr>
        <w:tblStyle w:val="29"/>
        <w:tblW w:w="906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</w:tblPr>
    <w:trPr/>
    <w:tcPr/>
  </w:style>
  <w:style w:type="table" w:styleId="21" w:customStyle="1">
    <w:name w:val="4"/>
    <w:basedOn w:val="20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5"/>
    <w:basedOn w:val="20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6"/>
    <w:basedOn w:val="20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7"/>
    <w:basedOn w:val="20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8"/>
    <w:basedOn w:val="20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9"/>
    <w:basedOn w:val="20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10"/>
    <w:basedOn w:val="20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11"/>
    <w:basedOn w:val="20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 w:customStyle="1">
    <w:name w:val="12"/>
    <w:basedOn w:val="20"/>
    <w:next w:val="29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549</Characters>
  <Application>JUST Note</Application>
  <Lines>436</Lines>
  <Paragraphs>89</Paragraphs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dcterms:modified xsi:type="dcterms:W3CDTF">2024-01-05T07:37:07Z</dcterms:modified>
  <cp:revision>0</cp:revision>
</cp:coreProperties>
</file>