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（様式</w:t>
      </w:r>
      <w:r>
        <w:rPr>
          <w:rFonts w:hint="eastAsia" w:ascii="游明朝" w:hAnsi="游明朝" w:eastAsia="游明朝"/>
        </w:rPr>
        <w:t>6</w:t>
      </w:r>
      <w:r>
        <w:rPr>
          <w:rFonts w:hint="eastAsia" w:ascii="游明朝" w:hAnsi="游明朝" w:eastAsia="游明朝"/>
        </w:rPr>
        <w:t>）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  <w:b w:val="1"/>
          <w:sz w:val="32"/>
        </w:rPr>
        <w:t>質　問　票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jc w:val="righ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pacing w:val="16"/>
          <w:kern w:val="0"/>
          <w:sz w:val="21"/>
          <w:fitText w:val="2640" w:id="1"/>
        </w:rPr>
        <w:t>令和　　年　　月　　</w:t>
      </w:r>
      <w:r>
        <w:rPr>
          <w:rFonts w:hint="eastAsia" w:ascii="游明朝" w:hAnsi="游明朝" w:eastAsia="游明朝"/>
          <w:spacing w:val="5"/>
          <w:kern w:val="0"/>
          <w:sz w:val="21"/>
          <w:fitText w:val="2640" w:id="1"/>
        </w:rPr>
        <w:t>日</w:t>
      </w:r>
    </w:p>
    <w:p>
      <w:pPr>
        <w:pStyle w:val="0"/>
        <w:rPr>
          <w:rFonts w:hint="eastAsia" w:ascii="游明朝" w:hAnsi="游明朝" w:eastAsia="游明朝"/>
          <w:sz w:val="21"/>
        </w:rPr>
      </w:pPr>
    </w:p>
    <w:p>
      <w:pPr>
        <w:pStyle w:val="0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（質問票送付先）</w:t>
      </w:r>
    </w:p>
    <w:p>
      <w:pPr>
        <w:pStyle w:val="0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豊後大野市商工観光課</w:t>
      </w:r>
    </w:p>
    <w:p>
      <w:pPr>
        <w:pStyle w:val="0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E-mail</w:t>
      </w:r>
      <w:r>
        <w:rPr>
          <w:rFonts w:hint="eastAsia" w:ascii="游明朝" w:hAnsi="游明朝" w:eastAsia="游明朝"/>
          <w:sz w:val="21"/>
        </w:rPr>
        <w:t>：</w:t>
      </w:r>
      <w:r>
        <w:rPr>
          <w:rFonts w:hint="eastAsia" w:ascii="游明朝" w:hAnsi="游明朝" w:eastAsia="游明朝"/>
          <w:sz w:val="21"/>
        </w:rPr>
        <w:t>bo150020@city.bungoono.lg.jp</w:t>
      </w:r>
    </w:p>
    <w:p>
      <w:pPr>
        <w:pStyle w:val="0"/>
        <w:rPr>
          <w:rFonts w:hint="eastAsia" w:ascii="游明朝" w:hAnsi="游明朝" w:eastAsia="游明朝"/>
          <w:sz w:val="21"/>
        </w:rPr>
      </w:pPr>
    </w:p>
    <w:p>
      <w:pPr>
        <w:pStyle w:val="0"/>
        <w:ind w:right="840" w:rightChars="400" w:firstLine="4180" w:firstLineChars="1900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商号又は名称：</w:t>
      </w:r>
    </w:p>
    <w:p>
      <w:pPr>
        <w:pStyle w:val="0"/>
        <w:ind w:firstLine="4620" w:firstLineChars="2100"/>
        <w:jc w:val="lef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職・氏名：</w:t>
      </w:r>
    </w:p>
    <w:p>
      <w:pPr>
        <w:pStyle w:val="0"/>
        <w:ind w:firstLine="4620" w:firstLineChars="2100"/>
        <w:jc w:val="lef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電話番号：</w:t>
      </w:r>
    </w:p>
    <w:p>
      <w:pPr>
        <w:pStyle w:val="0"/>
        <w:ind w:firstLine="4840" w:firstLineChars="2200"/>
        <w:jc w:val="left"/>
        <w:rPr>
          <w:rFonts w:hint="eastAsia" w:ascii="游明朝" w:hAnsi="游明朝" w:eastAsia="游明朝"/>
          <w:sz w:val="22"/>
        </w:rPr>
      </w:pPr>
      <w:r>
        <w:rPr>
          <w:rFonts w:hint="eastAsia" w:ascii="游明朝" w:hAnsi="游明朝" w:eastAsia="游明朝"/>
          <w:sz w:val="21"/>
        </w:rPr>
        <w:t>E-mail</w:t>
      </w:r>
      <w:r>
        <w:rPr>
          <w:rFonts w:hint="eastAsia" w:ascii="游明朝" w:hAnsi="游明朝" w:eastAsia="游明朝"/>
          <w:sz w:val="21"/>
        </w:rPr>
        <w:t>：</w:t>
      </w:r>
    </w:p>
    <w:p>
      <w:pPr>
        <w:pStyle w:val="0"/>
        <w:ind w:firstLine="4840" w:firstLineChars="2200"/>
        <w:jc w:val="left"/>
        <w:rPr>
          <w:rFonts w:hint="eastAsia" w:ascii="游明朝" w:hAnsi="游明朝" w:eastAsia="游明朝"/>
          <w:sz w:val="22"/>
        </w:rPr>
      </w:pPr>
    </w:p>
    <w:p>
      <w:pPr>
        <w:pStyle w:val="0"/>
        <w:ind w:right="105" w:rightChars="50"/>
        <w:rPr>
          <w:rFonts w:hint="eastAsia" w:ascii="游明朝" w:hAnsi="游明朝" w:eastAsia="游明朝"/>
          <w:sz w:val="22"/>
        </w:rPr>
      </w:pPr>
      <w:r>
        <w:rPr>
          <w:rFonts w:hint="eastAsia" w:ascii="游明朝" w:hAnsi="游明朝" w:eastAsia="游明朝"/>
          <w:sz w:val="21"/>
        </w:rPr>
        <w:t>　令和８年度　道の駅原尻の滝運営戦略策定業務委託に係る公募型プロポーザル実施要項、仕様書等について、下記のとおり質問票を提出します。</w:t>
      </w:r>
    </w:p>
    <w:p>
      <w:pPr>
        <w:pStyle w:val="0"/>
        <w:ind w:right="105" w:rightChars="50"/>
        <w:rPr>
          <w:rFonts w:hint="eastAsia" w:ascii="游明朝" w:hAnsi="游明朝" w:eastAsia="游明朝"/>
          <w:sz w:val="22"/>
        </w:rPr>
      </w:pPr>
    </w:p>
    <w:p>
      <w:pPr>
        <w:pStyle w:val="0"/>
        <w:ind w:right="105" w:rightChars="50"/>
        <w:jc w:val="center"/>
        <w:rPr>
          <w:rFonts w:hint="eastAsia" w:ascii="游明朝" w:hAnsi="游明朝" w:eastAsia="游明朝"/>
          <w:sz w:val="22"/>
        </w:rPr>
      </w:pPr>
      <w:r>
        <w:rPr>
          <w:rFonts w:hint="eastAsia" w:ascii="游明朝" w:hAnsi="游明朝" w:eastAsia="游明朝"/>
          <w:sz w:val="22"/>
        </w:rPr>
        <w:t>記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720"/>
      </w:tblGrid>
      <w:tr>
        <w:trPr/>
        <w:tc>
          <w:tcPr>
            <w:tcW w:w="8720" w:type="dxa"/>
            <w:vAlign w:val="top"/>
          </w:tcPr>
          <w:p>
            <w:pPr>
              <w:pStyle w:val="0"/>
              <w:rPr>
                <w:rFonts w:hint="eastAsia" w:ascii="游明朝" w:hAnsi="游明朝" w:eastAsia="游明朝"/>
                <w:sz w:val="21"/>
              </w:rPr>
            </w:pPr>
            <w:r>
              <w:rPr>
                <w:rFonts w:hint="eastAsia" w:ascii="游明朝" w:hAnsi="游明朝" w:eastAsia="游明朝"/>
                <w:sz w:val="21"/>
              </w:rPr>
              <w:t>質問事項（※質問が複数の場合は、１問ずつ簡潔に記載してください。）</w:t>
            </w:r>
          </w:p>
        </w:tc>
      </w:tr>
      <w:tr>
        <w:trPr>
          <w:trHeight w:val="3220" w:hRule="atLeast"/>
        </w:trPr>
        <w:tc>
          <w:tcPr>
            <w:tcW w:w="8720" w:type="dxa"/>
            <w:vAlign w:val="top"/>
          </w:tcPr>
          <w:p>
            <w:pPr>
              <w:pStyle w:val="0"/>
              <w:rPr>
                <w:rFonts w:hint="eastAsia" w:ascii="游明朝" w:hAnsi="游明朝" w:eastAsia="游明朝"/>
                <w:sz w:val="21"/>
              </w:rPr>
            </w:pPr>
          </w:p>
        </w:tc>
      </w:tr>
    </w:tbl>
    <w:p>
      <w:pPr>
        <w:pStyle w:val="0"/>
        <w:ind w:right="105" w:rightChars="50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※質問票は令和８年８月１７</w:t>
      </w:r>
      <w:bookmarkStart w:id="0" w:name="_GoBack"/>
      <w:bookmarkEnd w:id="0"/>
      <w:r>
        <w:rPr>
          <w:rFonts w:hint="eastAsia" w:ascii="游明朝" w:hAnsi="游明朝" w:eastAsia="游明朝"/>
          <w:sz w:val="21"/>
        </w:rPr>
        <w:t>日（月）１７時までに電子メールで送信してください。</w:t>
      </w:r>
    </w:p>
    <w:p>
      <w:pPr>
        <w:pStyle w:val="0"/>
        <w:ind w:right="105" w:rightChars="50"/>
        <w:rPr>
          <w:rFonts w:hint="eastAsia" w:ascii="游明朝" w:hAnsi="游明朝" w:eastAsia="游明朝"/>
          <w:sz w:val="22"/>
        </w:rPr>
      </w:pPr>
      <w:r>
        <w:rPr>
          <w:rFonts w:hint="eastAsia" w:ascii="游明朝" w:hAnsi="游明朝" w:eastAsia="游明朝"/>
          <w:sz w:val="21"/>
        </w:rPr>
        <w:t>※質問票を送付後、必ず電話連絡で確認してください。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3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</TotalTime>
  <Pages>1</Pages>
  <Words>8</Words>
  <Characters>251</Characters>
  <Application>JUST Note</Application>
  <Lines>24</Lines>
  <Paragraphs>15</Paragraphs>
  <Company>Toshiba</Company>
  <CharactersWithSpaces>261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後藤（祥）</dc:creator>
  <cp:lastModifiedBy>bungoohno</cp:lastModifiedBy>
  <cp:lastPrinted>2026-07-24T00:44:39Z</cp:lastPrinted>
  <dcterms:created xsi:type="dcterms:W3CDTF">2024-06-24T01:32:00Z</dcterms:created>
  <dcterms:modified xsi:type="dcterms:W3CDTF">2026-07-22T08:45:43Z</dcterms:modified>
  <cp:revision>4</cp:revision>
</cp:coreProperties>
</file>