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-3175</wp:posOffset>
                </wp:positionH>
                <wp:positionV relativeFrom="paragraph">
                  <wp:posOffset>27305</wp:posOffset>
                </wp:positionV>
                <wp:extent cx="6196330" cy="12357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96330" cy="123571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AR P明朝体U" w:hAnsi="AR P明朝体U" w:eastAsia="AR P明朝体U"/>
                                <w:b w:val="0"/>
                                <w:sz w:val="28"/>
                              </w:rPr>
                            </w:pPr>
                            <w:r>
                              <w:rPr>
                                <w:rFonts w:hint="eastAsia" w:ascii="AR P明朝体U" w:hAnsi="AR P明朝体U" w:eastAsia="AR P明朝体U"/>
                                <w:b w:val="0"/>
                                <w:sz w:val="28"/>
                              </w:rPr>
                              <w:t>令和</w:t>
                            </w:r>
                            <w:r>
                              <w:rPr>
                                <w:rFonts w:hint="eastAsia" w:ascii="AR P明朝体U" w:hAnsi="AR P明朝体U" w:eastAsia="AR P明朝体U"/>
                                <w:b w:val="0"/>
                                <w:sz w:val="28"/>
                              </w:rPr>
                              <w:t>6</w:t>
                            </w:r>
                            <w:r>
                              <w:rPr>
                                <w:rFonts w:hint="eastAsia" w:ascii="AR P明朝体U" w:hAnsi="AR P明朝体U" w:eastAsia="AR P明朝体U"/>
                                <w:b w:val="0"/>
                                <w:sz w:val="28"/>
                              </w:rPr>
                              <w:t>年</w:t>
                            </w:r>
                            <w:r>
                              <w:rPr>
                                <w:rFonts w:hint="eastAsia" w:ascii="AR P明朝体U" w:hAnsi="AR P明朝体U" w:eastAsia="AR P明朝体U"/>
                                <w:b w:val="0"/>
                                <w:sz w:val="28"/>
                              </w:rPr>
                              <w:t>4</w:t>
                            </w:r>
                            <w:r>
                              <w:rPr>
                                <w:rFonts w:hint="eastAsia" w:ascii="AR P明朝体U" w:hAnsi="AR P明朝体U" w:eastAsia="AR P明朝体U"/>
                                <w:b w:val="0"/>
                                <w:sz w:val="28"/>
                              </w:rPr>
                              <w:t>月</w:t>
                            </w:r>
                            <w:r>
                              <w:rPr>
                                <w:rFonts w:hint="eastAsia" w:ascii="AR P明朝体U" w:hAnsi="AR P明朝体U" w:eastAsia="AR P明朝体U"/>
                                <w:b w:val="0"/>
                                <w:sz w:val="28"/>
                              </w:rPr>
                              <w:t>1</w:t>
                            </w:r>
                            <w:r>
                              <w:rPr>
                                <w:rFonts w:hint="eastAsia" w:ascii="AR P明朝体U" w:hAnsi="AR P明朝体U" w:eastAsia="AR P明朝体U"/>
                                <w:b w:val="0"/>
                                <w:sz w:val="28"/>
                              </w:rPr>
                              <w:t>日から</w:t>
                            </w:r>
                          </w:p>
                          <w:p>
                            <w:pPr>
                              <w:pStyle w:val="0"/>
                              <w:ind w:firstLine="480" w:firstLineChars="100"/>
                              <w:jc w:val="left"/>
                              <w:rPr>
                                <w:rFonts w:hint="eastAsia" w:ascii="AR P明朝体U" w:hAnsi="AR P明朝体U" w:eastAsia="AR P明朝体U"/>
                                <w:b w:val="0"/>
                                <w:sz w:val="48"/>
                              </w:rPr>
                            </w:pPr>
                            <w:r>
                              <w:rPr>
                                <w:rFonts w:hint="eastAsia" w:ascii="AR P明朝体U" w:hAnsi="AR P明朝体U" w:eastAsia="AR P明朝体U"/>
                                <w:b w:val="0"/>
                                <w:sz w:val="48"/>
                              </w:rPr>
                              <w:t>介護予防ケアプラン作成に関する</w:t>
                            </w:r>
                          </w:p>
                          <w:p>
                            <w:pPr>
                              <w:pStyle w:val="0"/>
                              <w:ind w:firstLine="480" w:firstLineChars="100"/>
                              <w:jc w:val="left"/>
                              <w:rPr>
                                <w:rFonts w:hint="eastAsia" w:ascii="AR Pゴシック体S" w:hAnsi="AR Pゴシック体S" w:eastAsia="AR Pゴシック体S"/>
                                <w:b w:val="0"/>
                                <w:sz w:val="56"/>
                              </w:rPr>
                            </w:pPr>
                            <w:r>
                              <w:rPr>
                                <w:rFonts w:hint="eastAsia" w:ascii="AR P明朝体U" w:hAnsi="AR P明朝体U" w:eastAsia="AR P明朝体U"/>
                                <w:b w:val="0"/>
                                <w:sz w:val="48"/>
                              </w:rPr>
                              <w:t>契約方法が変わります</w:t>
                            </w:r>
                          </w:p>
                        </w:txbxContent>
                      </wps:txbx>
                      <wps:bodyPr vertOverflow="overflow" horzOverflow="overflow" wrap="square" anchor="t"/>
                    </wps:wsp>
                  </a:graphicData>
                </a:graphic>
              </wp:anchor>
            </w:drawing>
          </mc:Choice>
          <mc:Fallback>
            <w:pict>
              <v:roundrect id="オブジェクト 0" style="mso-wrap-distance-right:5.65pt;mso-wrap-distance-bottom:0pt;margin-top:2.15pt;mso-position-vertical-relative:text;mso-position-horizontal-relative:text;v-text-anchor:top;position:absolute;height:97.3pt;mso-wrap-distance-top:0pt;width:487.9pt;mso-wrap-distance-left:5.65pt;margin-left:-0.25pt;z-index:2;" o:spid="_x0000_s1026" o:allowincell="t" o:allowoverlap="t" filled="t" fillcolor="#2f75b5 [2404]" stroked="t" strokecolor="#42709c" strokeweight="1pt" o:spt="2" arcsize="10923f">
                <v:fill/>
                <v:stroke linestyle="single" miterlimit="8" endcap="flat" dashstyle="solid" filltype="solid"/>
                <v:textbox style="layout-flow:horizontal;">
                  <w:txbxContent>
                    <w:p>
                      <w:pPr>
                        <w:pStyle w:val="0"/>
                        <w:jc w:val="left"/>
                        <w:rPr>
                          <w:rFonts w:hint="eastAsia" w:ascii="AR P明朝体U" w:hAnsi="AR P明朝体U" w:eastAsia="AR P明朝体U"/>
                          <w:b w:val="0"/>
                          <w:sz w:val="28"/>
                        </w:rPr>
                      </w:pPr>
                      <w:r>
                        <w:rPr>
                          <w:rFonts w:hint="eastAsia" w:ascii="AR P明朝体U" w:hAnsi="AR P明朝体U" w:eastAsia="AR P明朝体U"/>
                          <w:b w:val="0"/>
                          <w:sz w:val="28"/>
                        </w:rPr>
                        <w:t>令和</w:t>
                      </w:r>
                      <w:r>
                        <w:rPr>
                          <w:rFonts w:hint="eastAsia" w:ascii="AR P明朝体U" w:hAnsi="AR P明朝体U" w:eastAsia="AR P明朝体U"/>
                          <w:b w:val="0"/>
                          <w:sz w:val="28"/>
                        </w:rPr>
                        <w:t>6</w:t>
                      </w:r>
                      <w:r>
                        <w:rPr>
                          <w:rFonts w:hint="eastAsia" w:ascii="AR P明朝体U" w:hAnsi="AR P明朝体U" w:eastAsia="AR P明朝体U"/>
                          <w:b w:val="0"/>
                          <w:sz w:val="28"/>
                        </w:rPr>
                        <w:t>年</w:t>
                      </w:r>
                      <w:r>
                        <w:rPr>
                          <w:rFonts w:hint="eastAsia" w:ascii="AR P明朝体U" w:hAnsi="AR P明朝体U" w:eastAsia="AR P明朝体U"/>
                          <w:b w:val="0"/>
                          <w:sz w:val="28"/>
                        </w:rPr>
                        <w:t>4</w:t>
                      </w:r>
                      <w:r>
                        <w:rPr>
                          <w:rFonts w:hint="eastAsia" w:ascii="AR P明朝体U" w:hAnsi="AR P明朝体U" w:eastAsia="AR P明朝体U"/>
                          <w:b w:val="0"/>
                          <w:sz w:val="28"/>
                        </w:rPr>
                        <w:t>月</w:t>
                      </w:r>
                      <w:r>
                        <w:rPr>
                          <w:rFonts w:hint="eastAsia" w:ascii="AR P明朝体U" w:hAnsi="AR P明朝体U" w:eastAsia="AR P明朝体U"/>
                          <w:b w:val="0"/>
                          <w:sz w:val="28"/>
                        </w:rPr>
                        <w:t>1</w:t>
                      </w:r>
                      <w:r>
                        <w:rPr>
                          <w:rFonts w:hint="eastAsia" w:ascii="AR P明朝体U" w:hAnsi="AR P明朝体U" w:eastAsia="AR P明朝体U"/>
                          <w:b w:val="0"/>
                          <w:sz w:val="28"/>
                        </w:rPr>
                        <w:t>日から</w:t>
                      </w:r>
                    </w:p>
                    <w:p>
                      <w:pPr>
                        <w:pStyle w:val="0"/>
                        <w:ind w:firstLine="480" w:firstLineChars="100"/>
                        <w:jc w:val="left"/>
                        <w:rPr>
                          <w:rFonts w:hint="eastAsia" w:ascii="AR P明朝体U" w:hAnsi="AR P明朝体U" w:eastAsia="AR P明朝体U"/>
                          <w:b w:val="0"/>
                          <w:sz w:val="48"/>
                        </w:rPr>
                      </w:pPr>
                      <w:r>
                        <w:rPr>
                          <w:rFonts w:hint="eastAsia" w:ascii="AR P明朝体U" w:hAnsi="AR P明朝体U" w:eastAsia="AR P明朝体U"/>
                          <w:b w:val="0"/>
                          <w:sz w:val="48"/>
                        </w:rPr>
                        <w:t>介護予防ケアプラン作成に関する</w:t>
                      </w:r>
                    </w:p>
                    <w:p>
                      <w:pPr>
                        <w:pStyle w:val="0"/>
                        <w:ind w:firstLine="480" w:firstLineChars="100"/>
                        <w:jc w:val="left"/>
                        <w:rPr>
                          <w:rFonts w:hint="eastAsia" w:ascii="AR Pゴシック体S" w:hAnsi="AR Pゴシック体S" w:eastAsia="AR Pゴシック体S"/>
                          <w:b w:val="0"/>
                          <w:sz w:val="56"/>
                        </w:rPr>
                      </w:pPr>
                      <w:r>
                        <w:rPr>
                          <w:rFonts w:hint="eastAsia" w:ascii="AR P明朝体U" w:hAnsi="AR P明朝体U" w:eastAsia="AR P明朝体U"/>
                          <w:b w:val="0"/>
                          <w:sz w:val="48"/>
                        </w:rPr>
                        <w:t>契約方法が変わります</w:t>
                      </w:r>
                    </w:p>
                  </w:txbxContent>
                </v:textbox>
                <v:imagedata o:title=""/>
                <w10:wrap type="none" anchorx="text" anchory="text"/>
              </v:round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240" w:firstLineChars="100"/>
        <w:rPr>
          <w:rFonts w:hint="eastAsia"/>
        </w:rPr>
      </w:pPr>
      <w:r>
        <w:rPr>
          <w:rFonts w:hint="eastAsia"/>
        </w:rPr>
        <w:t>介護保険法の一部改正に伴い、令和</w:t>
      </w:r>
      <w:r>
        <w:rPr>
          <w:rFonts w:hint="eastAsia"/>
        </w:rPr>
        <w:t>6</w:t>
      </w:r>
      <w:r>
        <w:rPr>
          <w:rFonts w:hint="eastAsia"/>
        </w:rPr>
        <w:t>年</w:t>
      </w:r>
      <w:r>
        <w:rPr>
          <w:rFonts w:hint="eastAsia"/>
        </w:rPr>
        <w:t>4</w:t>
      </w:r>
      <w:r>
        <w:rPr>
          <w:rFonts w:hint="eastAsia"/>
        </w:rPr>
        <w:t>月</w:t>
      </w:r>
      <w:r>
        <w:rPr>
          <w:rFonts w:hint="eastAsia"/>
        </w:rPr>
        <w:t>1</w:t>
      </w:r>
      <w:r>
        <w:rPr>
          <w:rFonts w:hint="eastAsia"/>
        </w:rPr>
        <w:t>日より、介護サービスを利用する際に必要なケアプラン作成に関する契約方法が変更となる場合があります。</w:t>
      </w:r>
    </w:p>
    <w:p>
      <w:pPr>
        <w:pStyle w:val="0"/>
        <w:ind w:leftChars="0" w:firstLine="0" w:firstLineChars="0"/>
        <w:rPr>
          <w:rFonts w:hint="eastAsia"/>
        </w:rPr>
      </w:pPr>
    </w:p>
    <w:p>
      <w:pPr>
        <w:pStyle w:val="0"/>
        <w:ind w:left="0" w:leftChars="0" w:firstLine="240" w:firstLineChars="100"/>
        <w:rPr>
          <w:rFonts w:hint="eastAsia"/>
        </w:rPr>
      </w:pPr>
      <w:r>
        <w:rPr>
          <w:rFonts w:hint="eastAsia"/>
          <w:b w:val="1"/>
        </w:rPr>
        <w:t>Ｑ１</w:t>
      </w:r>
      <w:r>
        <w:rPr>
          <w:rFonts w:hint="eastAsia"/>
        </w:rPr>
        <w:t>　　どのような改正が行われるのですか。</w:t>
      </w:r>
      <w:bookmarkStart w:id="0" w:name="_GoBack"/>
      <w:bookmarkEnd w:id="0"/>
    </w:p>
    <w:p>
      <w:pPr>
        <w:pStyle w:val="0"/>
        <w:ind w:left="0" w:leftChars="0" w:firstLine="0" w:firstLineChars="0"/>
        <w:rPr>
          <w:rFonts w:hint="eastAsia"/>
        </w:rPr>
      </w:pPr>
    </w:p>
    <w:p>
      <w:pPr>
        <w:pStyle w:val="0"/>
        <w:ind w:left="0" w:leftChars="0" w:firstLine="240" w:firstLineChars="100"/>
        <w:rPr>
          <w:rFonts w:hint="eastAsia"/>
        </w:rPr>
      </w:pPr>
      <w:r>
        <w:rPr>
          <w:rFonts w:hint="eastAsia"/>
          <w:b w:val="1"/>
        </w:rPr>
        <w:t>Ａ１</w:t>
      </w:r>
      <w:r>
        <w:rPr>
          <w:rFonts w:hint="eastAsia"/>
        </w:rPr>
        <w:t>　　現在，介護予防ケアプランについては，「地域包括支援センター」又は「地域包括支</w:t>
      </w:r>
    </w:p>
    <w:p>
      <w:pPr>
        <w:pStyle w:val="0"/>
        <w:ind w:left="720" w:leftChars="300" w:firstLine="0" w:firstLineChars="0"/>
        <w:rPr>
          <w:rFonts w:hint="eastAsia"/>
        </w:rPr>
      </w:pPr>
      <w:r>
        <w:rPr>
          <w:rFonts w:hint="eastAsia"/>
        </w:rPr>
        <w:t>援センターから委託を受けた居宅介護支援事業所」が作成しており，御利用にあたっては，地域包括支援センターと契約を結んでいただいております。</w:t>
      </w:r>
    </w:p>
    <w:p>
      <w:pPr>
        <w:pStyle w:val="0"/>
        <w:ind w:left="0" w:leftChars="0" w:hanging="720" w:hangingChars="300"/>
        <w:rPr>
          <w:rFonts w:hint="eastAsia"/>
        </w:rPr>
      </w:pPr>
      <w:r>
        <w:rPr>
          <w:rFonts w:hint="eastAsia"/>
        </w:rPr>
        <w:t>　　　　　　今回の改正により，「市の指定を受けた居宅介護支援事業所」が，地域包括支援センターから委託を受けずにケアプランを作成できるようになります。</w:t>
      </w:r>
    </w:p>
    <w:p>
      <w:pPr>
        <w:pStyle w:val="0"/>
        <w:ind w:leftChars="0" w:firstLine="0" w:firstLineChars="0"/>
        <w:rPr>
          <w:rFonts w:hint="eastAsia"/>
        </w:rPr>
      </w:pPr>
      <w:r>
        <w:rPr>
          <w:rFonts w:hint="eastAsia"/>
        </w:rPr>
        <w:t>　　　　これにより，居宅介護支援事業所と契約を結ぶことが可能となります。</w:t>
      </w:r>
    </w:p>
    <w:p>
      <w:pPr>
        <w:pStyle w:val="0"/>
        <w:rPr>
          <w:rFonts w:hint="eastAsia"/>
        </w:rPr>
      </w:pPr>
    </w:p>
    <w:p>
      <w:pPr>
        <w:pStyle w:val="0"/>
        <w:ind w:firstLine="240" w:firstLineChars="100"/>
        <w:rPr>
          <w:rFonts w:hint="eastAsia"/>
        </w:rPr>
      </w:pPr>
      <w:r>
        <w:rPr>
          <w:rFonts w:hint="eastAsia"/>
          <w:b w:val="1"/>
        </w:rPr>
        <w:t>Ｑ２</w:t>
      </w:r>
      <w:r>
        <w:rPr>
          <w:rFonts w:hint="eastAsia"/>
        </w:rPr>
        <w:t>　　契約方法が変わる対象者はだれですか。</w:t>
      </w:r>
    </w:p>
    <w:p>
      <w:pPr>
        <w:pStyle w:val="0"/>
        <w:ind w:left="0" w:leftChars="0" w:firstLine="0" w:firstLineChars="0"/>
        <w:rPr>
          <w:rFonts w:hint="eastAsia"/>
        </w:rPr>
      </w:pPr>
    </w:p>
    <w:p>
      <w:pPr>
        <w:pStyle w:val="0"/>
        <w:ind w:left="0" w:leftChars="0" w:firstLine="240" w:firstLineChars="100"/>
        <w:rPr>
          <w:rFonts w:hint="eastAsia"/>
        </w:rPr>
      </w:pPr>
      <w:r>
        <w:rPr>
          <w:rFonts w:hint="eastAsia"/>
          <w:b w:val="1"/>
        </w:rPr>
        <w:t>Ａ２</w:t>
      </w:r>
      <w:r>
        <w:rPr>
          <w:rFonts w:hint="eastAsia"/>
        </w:rPr>
        <w:t>　　要支援１・２のかたが対象となります。</w:t>
      </w:r>
    </w:p>
    <w:p>
      <w:pPr>
        <w:pStyle w:val="0"/>
        <w:ind w:left="720" w:leftChars="300" w:firstLine="0" w:firstLineChars="0"/>
        <w:rPr>
          <w:rFonts w:hint="eastAsia"/>
        </w:rPr>
      </w:pPr>
      <w:r>
        <w:rPr>
          <w:rFonts w:hint="eastAsia"/>
        </w:rPr>
        <w:t>ただし，地域包括支援センターが介護予防ケアプランを作成している場合は対象となりません。</w:t>
      </w:r>
    </w:p>
    <w:p>
      <w:pPr>
        <w:pStyle w:val="0"/>
        <w:rPr>
          <w:rFonts w:hint="eastAsia"/>
        </w:rPr>
      </w:pPr>
    </w:p>
    <w:p>
      <w:pPr>
        <w:pStyle w:val="0"/>
        <w:ind w:firstLine="240" w:firstLineChars="100"/>
        <w:rPr>
          <w:rFonts w:hint="eastAsia"/>
        </w:rPr>
      </w:pPr>
      <w:r>
        <w:rPr>
          <w:rFonts w:hint="eastAsia"/>
          <w:b w:val="1"/>
        </w:rPr>
        <w:t>Ｑ３</w:t>
      </w:r>
      <w:r>
        <w:rPr>
          <w:rFonts w:hint="eastAsia"/>
        </w:rPr>
        <w:t>　　改正によるサービス利用への影響はありますか。</w:t>
      </w:r>
    </w:p>
    <w:p>
      <w:pPr>
        <w:pStyle w:val="0"/>
        <w:rPr>
          <w:rFonts w:hint="eastAsia"/>
        </w:rPr>
      </w:pPr>
    </w:p>
    <w:p>
      <w:pPr>
        <w:pStyle w:val="0"/>
        <w:ind w:left="720" w:leftChars="100" w:hanging="480" w:hangingChars="200"/>
        <w:rPr>
          <w:rFonts w:hint="eastAsia"/>
        </w:rPr>
      </w:pPr>
      <w:r>
        <w:rPr>
          <w:rFonts w:hint="eastAsia"/>
          <w:b w:val="1"/>
        </w:rPr>
        <w:t>Ａ３</w:t>
      </w:r>
      <w:r>
        <w:rPr>
          <w:rFonts w:hint="eastAsia"/>
        </w:rPr>
        <w:t>　　現在，地域包括支援センターと契約している「介護予防及び介護予防ケアマネジメント利用契約」について，令和６年４月１日以降，改めて契約を結ぶ必要があります。手続き方法については，担当のケアマネジャーより御説明いたします。</w:t>
      </w:r>
    </w:p>
    <w:p>
      <w:pPr>
        <w:pStyle w:val="0"/>
        <w:ind w:firstLine="840" w:firstLineChars="350"/>
        <w:rPr>
          <w:rFonts w:hint="eastAsia"/>
        </w:rPr>
      </w:pPr>
      <w:r>
        <w:rPr>
          <w:rFonts w:hint="eastAsia"/>
        </w:rPr>
        <w:t>　御利用いただいているサービス内容への影響はございませんので御安心ください。</w:t>
      </w:r>
    </w:p>
    <w:p>
      <w:pPr>
        <w:pStyle w:val="0"/>
        <w:rPr>
          <w:rFonts w:hint="eastAsia"/>
        </w:rPr>
      </w:pPr>
    </w:p>
    <w:p>
      <w:pPr>
        <w:pStyle w:val="0"/>
        <w:ind w:firstLine="240" w:firstLineChars="100"/>
        <w:rPr>
          <w:rFonts w:hint="eastAsia"/>
        </w:rPr>
      </w:pPr>
      <w:r>
        <w:rPr>
          <w:rFonts w:hint="eastAsia"/>
          <w:b w:val="1"/>
        </w:rPr>
        <w:t>Ｑ４</w:t>
      </w:r>
      <w:r>
        <w:rPr>
          <w:rFonts w:hint="eastAsia"/>
        </w:rPr>
        <w:t>　　なぜ契約を結び直す必要があるのですか。</w:t>
      </w:r>
    </w:p>
    <w:p>
      <w:pPr>
        <w:pStyle w:val="0"/>
        <w:rPr>
          <w:rFonts w:hint="eastAsia"/>
        </w:rPr>
      </w:pPr>
    </w:p>
    <w:p>
      <w:pPr>
        <w:pStyle w:val="0"/>
        <w:ind w:left="720" w:leftChars="100" w:hanging="480" w:hangingChars="200"/>
        <w:rPr>
          <w:rFonts w:hint="eastAsia"/>
        </w:rPr>
      </w:pPr>
      <w:r>
        <w:rPr>
          <w:rFonts w:hint="eastAsia"/>
          <w:b w:val="1"/>
        </w:rPr>
        <w:t>Ａ４</w:t>
      </w:r>
      <w:r>
        <w:rPr>
          <w:rFonts w:hint="eastAsia"/>
        </w:rPr>
        <w:t>　　月々のサービスの利用状況により，介護予防ケアプランの作成者が変わる場合があります。その際にも，サービスの利用に支障をきたさないようにするためです。</w:t>
      </w:r>
    </w:p>
    <w:p>
      <w:pPr>
        <w:pStyle w:val="0"/>
        <w:ind w:left="720" w:leftChars="100" w:hanging="480" w:hangingChars="20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914400</wp:posOffset>
                </wp:positionH>
                <wp:positionV relativeFrom="paragraph">
                  <wp:posOffset>247650</wp:posOffset>
                </wp:positionV>
                <wp:extent cx="4534535" cy="7747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534535" cy="7747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720" w:firstLineChars="300"/>
                              <w:rPr>
                                <w:rFonts w:hint="eastAsia"/>
                                <w:b w:val="1"/>
                                <w:color w:val="000000"/>
                              </w:rPr>
                            </w:pPr>
                            <w:r>
                              <w:rPr>
                                <w:rFonts w:hint="eastAsia"/>
                                <w:b w:val="1"/>
                                <w:color w:val="000000"/>
                              </w:rPr>
                              <w:t>問い合わせ先</w:t>
                            </w:r>
                          </w:p>
                          <w:p>
                            <w:pPr>
                              <w:pStyle w:val="0"/>
                              <w:ind w:firstLine="960" w:firstLineChars="400"/>
                              <w:rPr>
                                <w:rFonts w:hint="eastAsia"/>
                                <w:b w:val="1"/>
                                <w:color w:val="000000"/>
                              </w:rPr>
                            </w:pPr>
                            <w:r>
                              <w:rPr>
                                <w:rFonts w:hint="eastAsia"/>
                                <w:b w:val="1"/>
                                <w:color w:val="000000"/>
                              </w:rPr>
                              <w:t>豊後大野市　高齢者福祉課　地域包括ケア推進係</w:t>
                            </w:r>
                          </w:p>
                          <w:p>
                            <w:pPr>
                              <w:pStyle w:val="0"/>
                              <w:ind w:firstLine="960" w:firstLineChars="400"/>
                              <w:rPr>
                                <w:rFonts w:hint="eastAsia"/>
                                <w:b w:val="1"/>
                                <w:color w:val="000000"/>
                              </w:rPr>
                            </w:pPr>
                            <w:r>
                              <w:rPr>
                                <w:rFonts w:hint="eastAsia"/>
                                <w:b w:val="1"/>
                                <w:color w:val="000000"/>
                              </w:rPr>
                              <w:t>電話：０９７４－２２－１０４９（直通）　</w:t>
                            </w:r>
                          </w:p>
                        </w:txbxContent>
                      </wps:txbx>
                      <wps:bodyPr vertOverflow="overflow" horzOverflow="overflow" wrap="square" anchor="ctr"/>
                    </wps:wsp>
                  </a:graphicData>
                </a:graphic>
              </wp:anchor>
            </w:drawing>
          </mc:Choice>
          <mc:Fallback>
            <w:pict>
              <v:rect id="オブジェクト 0" style="mso-wrap-distance-right:16pt;mso-wrap-distance-bottom:0pt;margin-top:19.5pt;mso-position-vertical-relative:text;mso-position-horizontal-relative:text;v-text-anchor:middle;position:absolute;height:61pt;mso-wrap-distance-top:0pt;width:357.05pt;mso-wrap-distance-left:16pt;margin-left:72pt;z-index:3;" o:spid="_x0000_s1027" o:allowincell="t" o:allowoverlap="t" filled="f" stroked="t" strokecolor="#000000 [3213]" strokeweight="1pt" o:spt="1">
                <v:fill/>
                <v:stroke linestyle="single" miterlimit="8" endcap="flat" dashstyle="solid" filltype="solid"/>
                <v:textbox style="layout-flow:horizontal;">
                  <w:txbxContent>
                    <w:p>
                      <w:pPr>
                        <w:pStyle w:val="0"/>
                        <w:ind w:firstLine="720" w:firstLineChars="300"/>
                        <w:rPr>
                          <w:rFonts w:hint="eastAsia"/>
                          <w:b w:val="1"/>
                          <w:color w:val="000000"/>
                        </w:rPr>
                      </w:pPr>
                      <w:r>
                        <w:rPr>
                          <w:rFonts w:hint="eastAsia"/>
                          <w:b w:val="1"/>
                          <w:color w:val="000000"/>
                        </w:rPr>
                        <w:t>問い合わせ先</w:t>
                      </w:r>
                    </w:p>
                    <w:p>
                      <w:pPr>
                        <w:pStyle w:val="0"/>
                        <w:ind w:firstLine="960" w:firstLineChars="400"/>
                        <w:rPr>
                          <w:rFonts w:hint="eastAsia"/>
                          <w:b w:val="1"/>
                          <w:color w:val="000000"/>
                        </w:rPr>
                      </w:pPr>
                      <w:r>
                        <w:rPr>
                          <w:rFonts w:hint="eastAsia"/>
                          <w:b w:val="1"/>
                          <w:color w:val="000000"/>
                        </w:rPr>
                        <w:t>豊後大野市　高齢者福祉課　地域包括ケア推進係</w:t>
                      </w:r>
                    </w:p>
                    <w:p>
                      <w:pPr>
                        <w:pStyle w:val="0"/>
                        <w:ind w:firstLine="960" w:firstLineChars="400"/>
                        <w:rPr>
                          <w:rFonts w:hint="eastAsia"/>
                          <w:b w:val="1"/>
                          <w:color w:val="000000"/>
                        </w:rPr>
                      </w:pPr>
                      <w:r>
                        <w:rPr>
                          <w:rFonts w:hint="eastAsia"/>
                          <w:b w:val="1"/>
                          <w:color w:val="000000"/>
                        </w:rPr>
                        <w:t>電話：０９７４－２２－１０４９（直通）　</w:t>
                      </w:r>
                    </w:p>
                  </w:txbxContent>
                </v:textbox>
                <v:imagedata o:title=""/>
                <w10:wrap type="none" anchorx="text" anchory="text"/>
              </v:rect>
            </w:pict>
          </mc:Fallback>
        </mc:AlternateContent>
      </w:r>
    </w:p>
    <w:sectPr>
      <w:pgSz w:w="11906" w:h="16838"/>
      <w:pgMar w:top="1134" w:right="1080" w:bottom="1440" w:left="1080" w:header="851" w:footer="992" w:gutter="0"/>
      <w:pgBorders w:zOrder="front" w:display="allPages" w:offsetFrom="page"/>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doNotDisplayPageBoundaries/>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Ｐ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6</Words>
  <Characters>727</Characters>
  <Application>JUST Note</Application>
  <Lines>41</Lines>
  <Paragraphs>20</Paragraphs>
  <Company>Dynabook</Company>
  <CharactersWithSpaces>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dcterms:created xsi:type="dcterms:W3CDTF">2024-03-24T05:10:00Z</dcterms:created>
  <dcterms:modified xsi:type="dcterms:W3CDTF">2024-03-24T05:27:29Z</dcterms:modified>
  <cp:revision>1</cp:revision>
</cp:coreProperties>
</file>