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napToGrid w:val="0"/>
        <w:spacing w:line="240" w:lineRule="auto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号（第</w:t>
      </w:r>
      <w:r>
        <w:rPr>
          <w:rFonts w:hint="eastAsia" w:ascii="ＭＳ 明朝" w:hAnsi="ＭＳ 明朝" w:eastAsia="ＭＳ 明朝"/>
          <w:color w:val="000000" w:themeColor="text1"/>
        </w:rPr>
        <w:t>6</w:t>
      </w:r>
      <w:r>
        <w:rPr>
          <w:rFonts w:hint="eastAsia" w:ascii="ＭＳ 明朝" w:hAnsi="ＭＳ 明朝" w:eastAsia="ＭＳ 明朝"/>
          <w:color w:val="000000" w:themeColor="text1"/>
        </w:rPr>
        <w:t>条第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項関係）</w:t>
      </w:r>
    </w:p>
    <w:p>
      <w:pPr>
        <w:pStyle w:val="0"/>
        <w:widowControl w:val="1"/>
        <w:snapToGrid w:val="0"/>
        <w:spacing w:line="240" w:lineRule="auto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</w:rPr>
        <w:t>年</w:t>
      </w:r>
      <w:r>
        <w:rPr>
          <w:rFonts w:hint="eastAsia" w:ascii="ＭＳ 明朝" w:hAnsi="ＭＳ 明朝" w:eastAsia="ＭＳ 明朝"/>
          <w:color w:val="000000" w:themeColor="text1"/>
        </w:rPr>
        <w:t xml:space="preserve">   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 xml:space="preserve">   </w:t>
      </w:r>
      <w:r>
        <w:rPr>
          <w:rFonts w:hint="eastAsia" w:ascii="ＭＳ 明朝" w:hAnsi="ＭＳ 明朝" w:eastAsia="ＭＳ 明朝"/>
          <w:color w:val="000000" w:themeColor="text1"/>
        </w:rPr>
        <w:t>日</w:t>
      </w:r>
    </w:p>
    <w:p>
      <w:pPr>
        <w:pStyle w:val="0"/>
        <w:widowControl w:val="1"/>
        <w:snapToGrid w:val="0"/>
        <w:spacing w:line="240" w:lineRule="auto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240" w:lineRule="auto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豊後大野市長　　　　　　　　　殿</w:t>
      </w:r>
    </w:p>
    <w:p>
      <w:pPr>
        <w:pStyle w:val="0"/>
        <w:snapToGrid w:val="0"/>
        <w:spacing w:line="240" w:lineRule="auto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240" w:lineRule="auto"/>
        <w:ind w:firstLine="2730" w:firstLineChars="1300"/>
        <w:jc w:val="left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</w:rPr>
        <w:t>　交付決定者　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所在地</w:t>
      </w:r>
    </w:p>
    <w:p>
      <w:pPr>
        <w:pStyle w:val="0"/>
        <w:snapToGrid w:val="0"/>
        <w:spacing w:line="240" w:lineRule="auto"/>
        <w:ind w:firstLine="3349" w:firstLineChars="1595"/>
        <w:jc w:val="left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　　　　</w:t>
      </w:r>
      <w:r>
        <w:rPr>
          <w:rFonts w:hint="eastAsia" w:ascii="ＭＳ 明朝" w:hAnsi="ＭＳ 明朝" w:eastAsia="ＭＳ 明朝"/>
          <w:color w:val="000000" w:themeColor="text1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団体名</w:t>
      </w:r>
    </w:p>
    <w:p>
      <w:pPr>
        <w:pStyle w:val="0"/>
        <w:snapToGrid w:val="0"/>
        <w:spacing w:line="240" w:lineRule="auto"/>
        <w:ind w:firstLine="3349" w:firstLineChars="1595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　　</w:t>
      </w:r>
      <w:r>
        <w:rPr>
          <w:rFonts w:hint="eastAsia" w:ascii="ＭＳ 明朝" w:hAnsi="ＭＳ 明朝" w:eastAsia="ＭＳ 明朝"/>
          <w:color w:val="000000" w:themeColor="text1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代表者氏名</w:t>
      </w:r>
      <w:r>
        <w:rPr>
          <w:rFonts w:hint="eastAsia" w:ascii="ＭＳ 明朝" w:hAnsi="ＭＳ 明朝" w:eastAsia="ＭＳ 明朝"/>
          <w:color w:val="000000" w:themeColor="text1"/>
        </w:rPr>
        <w:t xml:space="preserve">         </w:t>
      </w:r>
      <w:r>
        <w:rPr>
          <w:rFonts w:hint="eastAsia" w:ascii="ＭＳ 明朝" w:hAnsi="ＭＳ 明朝" w:eastAsia="ＭＳ 明朝"/>
          <w:color w:val="000000" w:themeColor="text1"/>
        </w:rPr>
        <w:t>　　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　　　　　　　　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印</w:t>
      </w:r>
    </w:p>
    <w:p>
      <w:pPr>
        <w:pStyle w:val="0"/>
        <w:snapToGrid w:val="0"/>
        <w:spacing w:line="240" w:lineRule="auto"/>
        <w:ind w:firstLine="3349" w:firstLineChars="1595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snapToGrid w:val="0"/>
        <w:spacing w:line="240" w:lineRule="auto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令和６年度　豊後大野市公共交通事業者等事業継続支援金交付</w:t>
      </w:r>
      <w:bookmarkStart w:id="0" w:name="_GoBack"/>
      <w:bookmarkEnd w:id="0"/>
      <w:r>
        <w:rPr>
          <w:rFonts w:hint="eastAsia" w:ascii="ＭＳ 明朝" w:hAnsi="ＭＳ 明朝" w:eastAsia="ＭＳ 明朝"/>
        </w:rPr>
        <w:t>請求書</w:t>
      </w:r>
    </w:p>
    <w:p>
      <w:pPr>
        <w:pStyle w:val="0"/>
        <w:widowControl w:val="1"/>
        <w:snapToGrid w:val="0"/>
        <w:spacing w:line="240" w:lineRule="auto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</w:p>
    <w:p>
      <w:pPr>
        <w:pStyle w:val="0"/>
        <w:snapToGrid w:val="1"/>
        <w:spacing w:line="240" w:lineRule="auto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豊後大野市公共交通事業者等事業継続支援金について、豊後大野市公共交通事業者等事業継続支援金交付要綱第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条第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項の規定により、下記のとおり請求します。</w:t>
      </w:r>
    </w:p>
    <w:p>
      <w:pPr>
        <w:pStyle w:val="0"/>
        <w:snapToGrid w:val="0"/>
        <w:spacing w:line="240" w:lineRule="auto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widowControl w:val="1"/>
        <w:snapToGrid w:val="0"/>
        <w:spacing w:line="240" w:lineRule="auto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widowControl w:val="1"/>
        <w:snapToGrid w:val="0"/>
        <w:spacing w:line="240" w:lineRule="auto"/>
        <w:rPr>
          <w:rFonts w:hint="default" w:ascii="ＭＳ 明朝" w:hAnsi="ＭＳ 明朝" w:eastAsia="ＭＳ 明朝"/>
        </w:rPr>
      </w:pPr>
    </w:p>
    <w:tbl>
      <w:tblPr>
        <w:tblStyle w:val="33"/>
        <w:tblW w:w="90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2126"/>
        <w:gridCol w:w="675"/>
        <w:gridCol w:w="676"/>
        <w:gridCol w:w="675"/>
        <w:gridCol w:w="676"/>
        <w:gridCol w:w="676"/>
        <w:gridCol w:w="675"/>
        <w:gridCol w:w="676"/>
        <w:gridCol w:w="676"/>
      </w:tblGrid>
      <w:tr>
        <w:trPr>
          <w:trHeight w:val="624" w:hRule="atLeast"/>
        </w:trPr>
        <w:tc>
          <w:tcPr>
            <w:tcW w:w="3681" w:type="dxa"/>
            <w:gridSpan w:val="2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支援金の請求金額</w:t>
            </w:r>
          </w:p>
        </w:tc>
        <w:tc>
          <w:tcPr>
            <w:tcW w:w="5405" w:type="dxa"/>
            <w:gridSpan w:val="8"/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　　金　　　　　　　　　　　円</w:t>
            </w:r>
          </w:p>
        </w:tc>
      </w:tr>
      <w:tr>
        <w:trPr>
          <w:trHeight w:val="624" w:hRule="atLeast"/>
        </w:trPr>
        <w:tc>
          <w:tcPr>
            <w:tcW w:w="3681" w:type="dxa"/>
            <w:gridSpan w:val="2"/>
            <w:vAlign w:val="center"/>
          </w:tcPr>
          <w:p>
            <w:pPr>
              <w:pStyle w:val="0"/>
              <w:snapToGrid w:val="0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支援金の事業区分</w:t>
            </w:r>
          </w:p>
        </w:tc>
        <w:tc>
          <w:tcPr>
            <w:tcW w:w="5405" w:type="dxa"/>
            <w:gridSpan w:val="8"/>
            <w:vAlign w:val="center"/>
          </w:tcPr>
          <w:p>
            <w:pPr>
              <w:pStyle w:val="0"/>
              <w:snapToGrid w:val="1"/>
              <w:spacing w:after="0" w:afterLines="0" w:afterAutospacing="0" w:line="240" w:lineRule="auto"/>
              <w:ind w:firstLine="210" w:firstLineChars="10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</w:rPr>
              <w:t>貸切バス事業者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タクシー事業者</w:t>
            </w:r>
          </w:p>
          <w:p>
            <w:pPr>
              <w:pStyle w:val="0"/>
              <w:snapToGrid w:val="1"/>
              <w:spacing w:after="0" w:afterLines="0" w:afterAutospacing="0" w:line="240" w:lineRule="auto"/>
              <w:ind w:firstLine="210" w:firstLineChars="10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</w:rPr>
              <w:t>福祉タクシー事業者　・　　運転代行事業者</w:t>
            </w:r>
          </w:p>
        </w:tc>
      </w:tr>
      <w:tr>
        <w:trPr>
          <w:trHeight w:val="624" w:hRule="atLeast"/>
        </w:trPr>
        <w:tc>
          <w:tcPr>
            <w:tcW w:w="1555" w:type="dxa"/>
            <w:vMerge w:val="restart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振　込　先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8"/>
                <w:kern w:val="0"/>
                <w:fitText w:val="1920" w:id="1"/>
              </w:rPr>
              <w:t>金融機関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1920" w:id="1"/>
              </w:rPr>
              <w:t>名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8"/>
                <w:kern w:val="0"/>
                <w:fitText w:val="1920" w:id="2"/>
              </w:rPr>
              <w:t>及び支店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1920" w:id="2"/>
              </w:rPr>
              <w:t>名</w:t>
            </w:r>
          </w:p>
        </w:tc>
        <w:tc>
          <w:tcPr>
            <w:tcW w:w="5405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銀行・農協・組合</w:t>
            </w:r>
          </w:p>
        </w:tc>
      </w:tr>
      <w:tr>
        <w:trPr>
          <w:trHeight w:val="713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Meiryo UI" w:hAnsi="Meiryo UI" w:eastAsia="Meiryo UI"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Meiryo UI" w:hAnsi="Meiryo UI" w:eastAsia="Meiryo UI"/>
                <w:sz w:val="24"/>
              </w:rPr>
            </w:pPr>
          </w:p>
        </w:tc>
        <w:tc>
          <w:tcPr>
            <w:tcW w:w="5405" w:type="dxa"/>
            <w:gridSpan w:val="8"/>
            <w:tcBorders>
              <w:top w:val="dotted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 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本店・支店</w:t>
            </w:r>
          </w:p>
        </w:tc>
      </w:tr>
      <w:tr>
        <w:trPr>
          <w:trHeight w:val="624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Meiryo UI" w:hAnsi="Meiryo UI" w:eastAsia="Meiryo UI"/>
                <w:sz w:val="24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fitText w:val="1920" w:id="3"/>
              </w:rPr>
              <w:t>フリガ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1920" w:id="3"/>
              </w:rPr>
              <w:t>ナ</w:t>
            </w:r>
          </w:p>
        </w:tc>
        <w:tc>
          <w:tcPr>
            <w:tcW w:w="5405" w:type="dxa"/>
            <w:gridSpan w:val="8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Meiryo UI" w:hAnsi="Meiryo UI" w:eastAsia="Meiryo UI"/>
                <w:sz w:val="24"/>
              </w:rPr>
            </w:pPr>
          </w:p>
        </w:tc>
        <w:tc>
          <w:tcPr>
            <w:tcW w:w="2126" w:type="dxa"/>
            <w:tcBorders>
              <w:top w:val="dotted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8"/>
                <w:kern w:val="0"/>
                <w:fitText w:val="1920" w:id="4"/>
              </w:rPr>
              <w:t>口座名義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1920" w:id="4"/>
              </w:rPr>
              <w:t>人</w:t>
            </w:r>
          </w:p>
        </w:tc>
        <w:tc>
          <w:tcPr>
            <w:tcW w:w="5405" w:type="dxa"/>
            <w:gridSpan w:val="8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Meiryo UI" w:hAnsi="Meiryo UI" w:eastAsia="Meiryo UI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fitText w:val="1920" w:id="5"/>
              </w:rPr>
              <w:t>預金種</w:t>
            </w:r>
            <w:r>
              <w:rPr>
                <w:rFonts w:hint="eastAsia" w:ascii="ＭＳ 明朝" w:hAnsi="ＭＳ 明朝" w:eastAsia="ＭＳ 明朝"/>
                <w:kern w:val="0"/>
                <w:fitText w:val="1920" w:id="5"/>
              </w:rPr>
              <w:t>別</w:t>
            </w:r>
          </w:p>
        </w:tc>
        <w:tc>
          <w:tcPr>
            <w:tcW w:w="5405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普通預金　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２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当座預金</w:t>
            </w:r>
          </w:p>
        </w:tc>
      </w:tr>
      <w:tr>
        <w:trPr>
          <w:trHeight w:val="791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Meiryo UI" w:hAnsi="Meiryo UI" w:eastAsia="Meiryo UI"/>
                <w:sz w:val="24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after="0" w:afterLines="0" w:afterAutospacing="0" w:line="240" w:lineRule="auto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  <w:p>
            <w:pPr>
              <w:pStyle w:val="0"/>
              <w:snapToGrid w:val="0"/>
              <w:spacing w:after="0" w:afterLines="0" w:afterAutospacing="0" w:line="240" w:lineRule="auto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3"/>
                <w:w w:val="80"/>
                <w:kern w:val="0"/>
                <w:fitText w:val="1920" w:id="6"/>
              </w:rPr>
              <w:t>（ゆうちょ銀行以外</w:t>
            </w:r>
            <w:r>
              <w:rPr>
                <w:rFonts w:hint="eastAsia" w:ascii="ＭＳ 明朝" w:hAnsi="ＭＳ 明朝" w:eastAsia="ＭＳ 明朝"/>
                <w:spacing w:val="6"/>
                <w:w w:val="80"/>
                <w:kern w:val="0"/>
                <w:fitText w:val="1920" w:id="6"/>
              </w:rPr>
              <w:t>）</w:t>
            </w:r>
          </w:p>
          <w:p>
            <w:pPr>
              <w:pStyle w:val="0"/>
              <w:snapToGrid w:val="0"/>
              <w:spacing w:after="0" w:afterLines="0" w:afterAutospacing="0" w:line="240" w:lineRule="auto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右詰めで記入</w:t>
            </w:r>
          </w:p>
        </w:tc>
        <w:tc>
          <w:tcPr>
            <w:tcW w:w="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＊</w:t>
            </w:r>
          </w:p>
        </w:tc>
      </w:tr>
      <w:tr>
        <w:trPr>
          <w:trHeight w:val="849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Meiryo UI" w:hAnsi="Meiryo UI" w:eastAsia="Meiryo UI"/>
                <w:sz w:val="24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after="0" w:afterLines="0" w:afterAutospacing="0" w:line="240" w:lineRule="auto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通帳記号</w:t>
            </w:r>
          </w:p>
          <w:p>
            <w:pPr>
              <w:pStyle w:val="0"/>
              <w:snapToGrid w:val="0"/>
              <w:spacing w:after="0" w:afterLines="0" w:afterAutospacing="0" w:line="240" w:lineRule="auto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（ゆうちょ銀行）</w:t>
            </w:r>
          </w:p>
          <w:p>
            <w:pPr>
              <w:pStyle w:val="0"/>
              <w:snapToGrid w:val="0"/>
              <w:spacing w:after="0" w:afterLines="0" w:afterAutospacing="0" w:line="240" w:lineRule="auto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</w:rPr>
              <w:t>６桁目がある場合は※欄に記入</w:t>
            </w:r>
          </w:p>
        </w:tc>
        <w:tc>
          <w:tcPr>
            <w:tcW w:w="675" w:type="dxa"/>
            <w:tcBorders>
              <w:top w:val="single" w:color="auto" w:sz="12" w:space="0"/>
              <w:left w:val="single" w:color="auto" w:sz="12" w:space="0"/>
              <w:bottom w:val="dotted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</w:t>
            </w:r>
          </w:p>
        </w:tc>
        <w:tc>
          <w:tcPr>
            <w:tcW w:w="676" w:type="dxa"/>
            <w:tcBorders>
              <w:top w:val="single" w:color="auto" w:sz="12" w:space="0"/>
              <w:left w:val="none" w:color="auto" w:sz="0" w:space="0"/>
              <w:bottom w:val="dotted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color="auto" w:sz="12" w:space="0"/>
              <w:left w:val="none" w:color="auto" w:sz="0" w:space="0"/>
              <w:bottom w:val="dotted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color="auto" w:sz="12" w:space="0"/>
              <w:left w:val="single" w:color="auto" w:sz="4" w:space="0"/>
              <w:bottom w:val="dotted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color="auto" w:sz="12" w:space="0"/>
              <w:left w:val="none" w:color="auto" w:sz="0" w:space="0"/>
              <w:bottom w:val="dotted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０</w:t>
            </w:r>
          </w:p>
        </w:tc>
        <w:tc>
          <w:tcPr>
            <w:tcW w:w="675" w:type="dxa"/>
            <w:tcBorders>
              <w:top w:val="single" w:color="auto" w:sz="12" w:space="0"/>
              <w:left w:val="none" w:color="auto" w:sz="0" w:space="0"/>
              <w:bottom w:val="dotted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-48260</wp:posOffset>
                      </wp:positionV>
                      <wp:extent cx="285750" cy="361950"/>
                      <wp:effectExtent l="0" t="0" r="635" b="635"/>
                      <wp:wrapNone/>
                      <wp:docPr id="1026" name="正方形/長方形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5"/>
                            <wps:cNvSpPr/>
                            <wps:spPr>
                              <a:xfrm>
                                <a:off x="0" y="0"/>
                                <a:ext cx="2857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5" style="mso-wrap-distance-right:9pt;mso-wrap-distance-bottom:0pt;margin-top:-3.8pt;mso-position-vertical-relative:text;mso-position-horizontal-relative:text;v-text-anchor:middle;position:absolute;height:28.5pt;mso-wrap-distance-top:0pt;width:22.5pt;mso-wrap-distance-left:9pt;margin-left:-11.75pt;z-index:2;" o:spid="_x0000_s1026" o:allowincell="t" o:allowoverlap="t" filled="f" stroked="f" strokecolor="#42709c" strokeweight="2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676" w:type="dxa"/>
            <w:tcBorders>
              <w:top w:val="single" w:color="auto" w:sz="12" w:space="0"/>
              <w:left w:val="none" w:color="auto" w:sz="0" w:space="0"/>
              <w:bottom w:val="dotted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＊</w:t>
            </w:r>
          </w:p>
        </w:tc>
        <w:tc>
          <w:tcPr>
            <w:tcW w:w="676" w:type="dxa"/>
            <w:tcBorders>
              <w:top w:val="single" w:color="auto" w:sz="12" w:space="0"/>
              <w:left w:val="none" w:color="auto" w:sz="0" w:space="0"/>
              <w:bottom w:val="dotted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＊</w:t>
            </w:r>
          </w:p>
        </w:tc>
      </w:tr>
      <w:tr>
        <w:trPr>
          <w:trHeight w:val="633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Meiryo UI" w:hAnsi="Meiryo UI" w:eastAsia="Meiryo UI"/>
                <w:sz w:val="24"/>
              </w:rPr>
            </w:pPr>
          </w:p>
        </w:tc>
        <w:tc>
          <w:tcPr>
            <w:tcW w:w="2126" w:type="dxa"/>
            <w:tcBorders>
              <w:top w:val="dotted" w:color="auto" w:sz="8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after="0" w:afterLines="0" w:afterAutospacing="0" w:line="240" w:lineRule="auto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通帳番号</w:t>
            </w:r>
          </w:p>
          <w:p>
            <w:pPr>
              <w:pStyle w:val="0"/>
              <w:snapToGrid w:val="0"/>
              <w:spacing w:after="0" w:afterLines="0" w:afterAutospacing="0" w:line="240" w:lineRule="auto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（ゆうちょ銀行）</w:t>
            </w:r>
          </w:p>
          <w:p>
            <w:pPr>
              <w:pStyle w:val="0"/>
              <w:snapToGrid w:val="0"/>
              <w:spacing w:after="0" w:afterLines="0" w:afterAutospacing="0" w:line="240" w:lineRule="auto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右詰めで記入</w:t>
            </w:r>
          </w:p>
        </w:tc>
        <w:tc>
          <w:tcPr>
            <w:tcW w:w="675" w:type="dxa"/>
            <w:tcBorders>
              <w:top w:val="dotted" w:color="auto" w:sz="8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676" w:type="dxa"/>
            <w:tcBorders>
              <w:top w:val="dotted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675" w:type="dxa"/>
            <w:tcBorders>
              <w:top w:val="dotted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676" w:type="dxa"/>
            <w:tcBorders>
              <w:top w:val="dotted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676" w:type="dxa"/>
            <w:tcBorders>
              <w:top w:val="dotted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675" w:type="dxa"/>
            <w:tcBorders>
              <w:top w:val="dotted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676" w:type="dxa"/>
            <w:tcBorders>
              <w:top w:val="dotted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676" w:type="dxa"/>
            <w:tcBorders>
              <w:top w:val="dotted" w:color="auto" w:sz="8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</w:tr>
    </w:tbl>
    <w:p>
      <w:pPr>
        <w:pStyle w:val="0"/>
        <w:widowControl w:val="1"/>
        <w:snapToGrid w:val="0"/>
        <w:spacing w:line="240" w:lineRule="auto"/>
        <w:jc w:val="left"/>
        <w:rPr>
          <w:rFonts w:hint="default" w:ascii="ＭＳ 明朝" w:hAnsi="ＭＳ 明朝" w:eastAsia="ＭＳ 明朝"/>
        </w:rPr>
      </w:pP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Meiryo UI" w:hAnsi="Meiryo UI" w:eastAsia="Meiryo UI"/>
      <w:sz w:val="22"/>
    </w:rPr>
  </w:style>
  <w:style w:type="character" w:styleId="28" w:customStyle="1">
    <w:name w:val="記 (文字)"/>
    <w:basedOn w:val="10"/>
    <w:next w:val="28"/>
    <w:link w:val="27"/>
    <w:uiPriority w:val="0"/>
    <w:rPr>
      <w:rFonts w:ascii="Meiryo UI" w:hAnsi="Meiryo UI" w:eastAsia="Meiryo UI"/>
      <w:sz w:val="22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Meiryo UI" w:hAnsi="Meiryo UI" w:eastAsia="Meiryo UI"/>
      <w:sz w:val="22"/>
    </w:rPr>
  </w:style>
  <w:style w:type="character" w:styleId="30" w:customStyle="1">
    <w:name w:val="結語 (文字)"/>
    <w:basedOn w:val="10"/>
    <w:next w:val="30"/>
    <w:link w:val="29"/>
    <w:uiPriority w:val="0"/>
    <w:rPr>
      <w:rFonts w:ascii="Meiryo UI" w:hAnsi="Meiryo UI" w:eastAsia="Meiryo UI"/>
      <w:sz w:val="22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5</Words>
  <Characters>316</Characters>
  <Application>JUST Note</Application>
  <Lines>203</Lines>
  <Paragraphs>39</Paragraphs>
  <CharactersWithSpaces>451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bungoohno</cp:lastModifiedBy>
  <cp:lastPrinted>2024-04-15T05:43:21Z</cp:lastPrinted>
  <dcterms:created xsi:type="dcterms:W3CDTF">2022-10-04T14:20:00Z</dcterms:created>
  <dcterms:modified xsi:type="dcterms:W3CDTF">2024-04-08T01:35:35Z</dcterms:modified>
  <cp:revision>4</cp:revision>
</cp:coreProperties>
</file>